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2FF93169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8D5DF3">
              <w:rPr>
                <w:noProof/>
                <w:sz w:val="28"/>
              </w:rPr>
              <w:t xml:space="preserve"> 10</w:t>
            </w:r>
          </w:p>
        </w:tc>
        <w:tc>
          <w:tcPr>
            <w:tcW w:w="4961" w:type="dxa"/>
            <w:shd w:val="clear" w:color="auto" w:fill="auto"/>
          </w:tcPr>
          <w:p w14:paraId="43100082" w14:textId="550E3D74" w:rsidR="008010F0" w:rsidRPr="008010F0" w:rsidRDefault="00E27BBD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750F94">
              <w:rPr>
                <w:sz w:val="28"/>
                <w:szCs w:val="28"/>
                <w:lang w:val="tt-RU"/>
              </w:rPr>
              <w:t>2024 ел елның 14 марты</w:t>
            </w:r>
          </w:p>
        </w:tc>
      </w:tr>
    </w:tbl>
    <w:p w14:paraId="37C5F853" w14:textId="77777777" w:rsidR="0023336C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64135A1" w14:textId="77777777" w:rsidR="00457441" w:rsidRDefault="00457441" w:rsidP="00C90F4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Җирдән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файдалану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авыл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җирлекләрен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04FF740" w14:textId="5EB31231" w:rsidR="00457441" w:rsidRDefault="00457441" w:rsidP="00C90F4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төзү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кагыйдәләренә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4574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</w:p>
    <w:p w14:paraId="1E58734B" w14:textId="77777777" w:rsidR="00E27BBD" w:rsidRDefault="00E27BBD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ABF4F32" w14:textId="56CD1F93" w:rsidR="00B84EB7" w:rsidRPr="005C45EE" w:rsidRDefault="000D3E4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B46178" w14:textId="59607050" w:rsidR="00827F83" w:rsidRDefault="00457441" w:rsidP="00827F83">
      <w:pPr>
        <w:shd w:val="clear" w:color="auto" w:fill="FFFFFF"/>
        <w:ind w:firstLine="709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«Россия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Федерациясе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Шәһәр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төзелеше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кодексына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һәм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Россия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Федерациясенең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аерым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закон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актларына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үзгәрешләр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кертү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турында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» 2023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елның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25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декабрендәге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627-ФЗ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номерлы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Федераль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закон,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Түбән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Кама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муниципаль</w:t>
      </w:r>
      <w:proofErr w:type="spellEnd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районы Советы </w:t>
      </w:r>
      <w:proofErr w:type="spellStart"/>
      <w:r w:rsidRPr="00457441">
        <w:rPr>
          <w:rFonts w:ascii="Times New Roman" w:hAnsi="Times New Roman" w:cs="Times New Roman"/>
          <w:bCs/>
          <w:spacing w:val="-4"/>
          <w:sz w:val="28"/>
          <w:szCs w:val="28"/>
        </w:rPr>
        <w:t>нигезендә</w:t>
      </w:r>
      <w:proofErr w:type="spellEnd"/>
    </w:p>
    <w:p w14:paraId="63C18361" w14:textId="77777777" w:rsidR="00457441" w:rsidRPr="00604FC2" w:rsidRDefault="00457441" w:rsidP="00827F83">
      <w:pPr>
        <w:shd w:val="clear" w:color="auto" w:fill="FFFFFF"/>
        <w:ind w:firstLine="709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14:paraId="09DF78EA" w14:textId="63BB9C94" w:rsidR="00761E8E" w:rsidRDefault="00457441" w:rsidP="00827F83">
      <w:pPr>
        <w:shd w:val="clear" w:color="auto" w:fill="FFFFFF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КАРАР БИР</w:t>
      </w:r>
      <w:r>
        <w:rPr>
          <w:rFonts w:ascii="Times New Roman" w:hAnsi="Times New Roman" w:cs="Times New Roman"/>
          <w:spacing w:val="-4"/>
          <w:sz w:val="28"/>
          <w:szCs w:val="28"/>
          <w:lang w:val="tt-RU"/>
        </w:rPr>
        <w:t>Ә</w:t>
      </w:r>
      <w:r w:rsidR="00761E8E" w:rsidRPr="00604FC2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14:paraId="09577314" w14:textId="77777777" w:rsidR="00827F83" w:rsidRPr="00827F83" w:rsidRDefault="00827F83" w:rsidP="00827F83">
      <w:pPr>
        <w:shd w:val="clear" w:color="auto" w:fill="FFFFFF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14:paraId="5D2E5524" w14:textId="364D892E" w:rsidR="00761E8E" w:rsidRPr="00604FC2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4F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7441" w:rsidRPr="00457441">
        <w:rPr>
          <w:rFonts w:ascii="Times New Roman" w:hAnsi="Times New Roman" w:cs="Times New Roman"/>
          <w:sz w:val="28"/>
          <w:szCs w:val="28"/>
        </w:rPr>
        <w:t>2023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proofErr w:type="gram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7441" w:rsidRPr="00457441">
        <w:rPr>
          <w:rFonts w:ascii="Times New Roman" w:hAnsi="Times New Roman" w:cs="Times New Roman"/>
          <w:sz w:val="28"/>
          <w:szCs w:val="28"/>
        </w:rPr>
        <w:t xml:space="preserve">27 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77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Каенлы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берәмлегенең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кагыйдәләренә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>:</w:t>
      </w:r>
    </w:p>
    <w:p w14:paraId="13142192" w14:textId="2ADAE090" w:rsidR="00457441" w:rsidRDefault="00673C0D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Hlk149549399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бүлекнең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3.3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статьяның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өлешендәге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3-6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пунктларында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3.1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өлешендә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«Россия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төзелеше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кодексының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33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статьясындагы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2-5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пунктларында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r w:rsidR="008B6A77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1" w:name="_GoBack"/>
      <w:bookmarkEnd w:id="1"/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3.1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өлешендә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>.</w:t>
      </w:r>
    </w:p>
    <w:p w14:paraId="27533627" w14:textId="0F1158AB" w:rsidR="00761E8E" w:rsidRPr="00963EAF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63E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районы 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proofErr w:type="gram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55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нче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«Сосновка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берәмлегенең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кагыйдәләренә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>:</w:t>
      </w:r>
    </w:p>
    <w:p w14:paraId="64786D4C" w14:textId="77777777" w:rsidR="00457441" w:rsidRDefault="00457441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457441">
        <w:rPr>
          <w:rFonts w:ascii="Times New Roman" w:hAnsi="Times New Roman" w:cs="Times New Roman"/>
          <w:sz w:val="28"/>
          <w:szCs w:val="28"/>
        </w:rPr>
        <w:t xml:space="preserve">23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статьяның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 3.3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 «3-6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 «3-5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441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Pr="00457441">
        <w:rPr>
          <w:rFonts w:ascii="Times New Roman" w:hAnsi="Times New Roman" w:cs="Times New Roman"/>
          <w:sz w:val="28"/>
          <w:szCs w:val="28"/>
        </w:rPr>
        <w:t>.</w:t>
      </w:r>
    </w:p>
    <w:p w14:paraId="0B861501" w14:textId="4F7589D4" w:rsidR="00761E8E" w:rsidRPr="00963EAF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63E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proofErr w:type="gramStart"/>
      <w:r w:rsidR="00457441" w:rsidRPr="00457441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7441" w:rsidRPr="00457441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сентябрендәге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54</w:t>
      </w:r>
      <w:r w:rsidR="00457441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«Иске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Чишмә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берәмлегенең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җирдән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төзелеш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кагыйдәләренә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үзгәрешне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441" w:rsidRPr="00457441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457441" w:rsidRPr="00457441">
        <w:rPr>
          <w:rFonts w:ascii="Times New Roman" w:hAnsi="Times New Roman" w:cs="Times New Roman"/>
          <w:sz w:val="28"/>
          <w:szCs w:val="28"/>
        </w:rPr>
        <w:t>:</w:t>
      </w:r>
    </w:p>
    <w:p w14:paraId="0D97187D" w14:textId="77777777" w:rsidR="003C6039" w:rsidRDefault="003C6039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3C6039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статьяның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пунктының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3.3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«3-6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«3-5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пунктлары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>.</w:t>
      </w:r>
    </w:p>
    <w:p w14:paraId="5F7DF10F" w14:textId="014A5451" w:rsidR="002F5370" w:rsidRPr="00761E8E" w:rsidRDefault="00761E8E" w:rsidP="003C6039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04F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Әлеге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карарның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үтәлешен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тикшереп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торуны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төзелеш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җир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төзелеше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</w:t>
      </w:r>
      <w:r w:rsidR="001E505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</w:t>
      </w:r>
      <w:proofErr w:type="gramEnd"/>
      <w:r w:rsidR="001E505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                 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торак-коммуналь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хуҗалык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һәм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транспорт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буенча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даими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комиссиягә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spellStart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йөкләргә</w:t>
      </w:r>
      <w:proofErr w:type="spellEnd"/>
      <w:r w:rsidR="003C6039" w:rsidRPr="003C6039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424BCA28" w14:textId="77777777" w:rsidR="00E27BBD" w:rsidRDefault="00E27BBD" w:rsidP="002F5370">
      <w:pPr>
        <w:ind w:firstLine="708"/>
        <w:jc w:val="right"/>
        <w:rPr>
          <w:sz w:val="27"/>
          <w:szCs w:val="27"/>
        </w:rPr>
      </w:pPr>
    </w:p>
    <w:p w14:paraId="489CF7F6" w14:textId="77777777" w:rsidR="003C6039" w:rsidRDefault="003C6039" w:rsidP="003C6039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4EBC702A" w14:textId="77777777" w:rsidR="003C6039" w:rsidRPr="003C6039" w:rsidRDefault="003C6039" w:rsidP="003C6039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C603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14:paraId="5AE477A2" w14:textId="70972610" w:rsidR="00BB3D39" w:rsidRPr="00263630" w:rsidRDefault="003C6039" w:rsidP="003C6039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3C60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E27BB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6039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Pr="003C6039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sectPr w:rsidR="00BB3D39" w:rsidRPr="00263630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96EF0" w14:textId="77777777" w:rsidR="00F36886" w:rsidRDefault="00F36886">
      <w:r>
        <w:separator/>
      </w:r>
    </w:p>
  </w:endnote>
  <w:endnote w:type="continuationSeparator" w:id="0">
    <w:p w14:paraId="6D824737" w14:textId="77777777" w:rsidR="00F36886" w:rsidRDefault="00F3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E27BBD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DAAB9" w14:textId="77777777" w:rsidR="00F36886" w:rsidRDefault="00F36886">
      <w:r>
        <w:separator/>
      </w:r>
    </w:p>
  </w:footnote>
  <w:footnote w:type="continuationSeparator" w:id="0">
    <w:p w14:paraId="29C40D00" w14:textId="77777777" w:rsidR="00F36886" w:rsidRDefault="00F3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0D3E4C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87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E5055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45F9E"/>
    <w:rsid w:val="00252D15"/>
    <w:rsid w:val="00254492"/>
    <w:rsid w:val="002607D4"/>
    <w:rsid w:val="00261B72"/>
    <w:rsid w:val="00263630"/>
    <w:rsid w:val="00263633"/>
    <w:rsid w:val="00270979"/>
    <w:rsid w:val="00274DD2"/>
    <w:rsid w:val="0028495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E72D4"/>
    <w:rsid w:val="002F5370"/>
    <w:rsid w:val="00301256"/>
    <w:rsid w:val="00306991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C6039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231AC"/>
    <w:rsid w:val="00433586"/>
    <w:rsid w:val="00434DB0"/>
    <w:rsid w:val="0045476B"/>
    <w:rsid w:val="00457441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0AD8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1ABB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3C0D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1E8E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62C9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2956"/>
    <w:rsid w:val="007F6040"/>
    <w:rsid w:val="008010F0"/>
    <w:rsid w:val="00811D1E"/>
    <w:rsid w:val="00812CF5"/>
    <w:rsid w:val="00814784"/>
    <w:rsid w:val="00815B55"/>
    <w:rsid w:val="0082482D"/>
    <w:rsid w:val="00827F83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B6A77"/>
    <w:rsid w:val="008D53CA"/>
    <w:rsid w:val="008D5DF3"/>
    <w:rsid w:val="00905E61"/>
    <w:rsid w:val="009140ED"/>
    <w:rsid w:val="00916B24"/>
    <w:rsid w:val="00921CFA"/>
    <w:rsid w:val="00934993"/>
    <w:rsid w:val="00935BD9"/>
    <w:rsid w:val="00940DC8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4CF8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4EB7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67C7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1868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27BBD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36886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1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6292-D763-40A6-AF59-EBB20E7B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7</cp:revision>
  <cp:lastPrinted>2024-03-12T08:48:00Z</cp:lastPrinted>
  <dcterms:created xsi:type="dcterms:W3CDTF">2024-03-15T11:40:00Z</dcterms:created>
  <dcterms:modified xsi:type="dcterms:W3CDTF">2024-03-15T12:10:00Z</dcterms:modified>
</cp:coreProperties>
</file>